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1F19" w:rsidRPr="00886A17" w:rsidRDefault="00001F19" w:rsidP="00001F19">
      <w:pPr>
        <w:spacing w:line="500" w:lineRule="exact"/>
        <w:jc w:val="center"/>
        <w:rPr>
          <w:rFonts w:ascii="彩虹粗仿宋" w:eastAsia="彩虹粗仿宋" w:hAnsi="彩虹粗仿宋"/>
          <w:b/>
          <w:sz w:val="44"/>
        </w:rPr>
      </w:pPr>
      <w:r w:rsidRPr="00886A17">
        <w:rPr>
          <w:rFonts w:ascii="彩虹粗仿宋" w:eastAsia="彩虹粗仿宋" w:hAnsi="彩虹粗仿宋" w:hint="eastAsia"/>
          <w:b/>
          <w:sz w:val="44"/>
        </w:rPr>
        <w:t>采购需求说明</w:t>
      </w:r>
    </w:p>
    <w:p w:rsidR="00001F19" w:rsidRPr="00886A17" w:rsidRDefault="00001F19" w:rsidP="00001F19">
      <w:pPr>
        <w:spacing w:line="500" w:lineRule="exact"/>
        <w:jc w:val="center"/>
        <w:rPr>
          <w:rFonts w:ascii="彩虹粗仿宋" w:eastAsia="彩虹粗仿宋" w:hAnsi="彩虹粗仿宋"/>
          <w:b/>
          <w:sz w:val="44"/>
        </w:rPr>
      </w:pPr>
    </w:p>
    <w:p w:rsidR="00001F19" w:rsidRPr="00886A17" w:rsidRDefault="00001F19" w:rsidP="00001F19">
      <w:pPr>
        <w:spacing w:line="500" w:lineRule="exact"/>
        <w:ind w:firstLineChars="196" w:firstLine="630"/>
        <w:rPr>
          <w:rFonts w:ascii="彩虹黑体" w:eastAsia="彩虹黑体" w:hAnsi="彩虹粗仿宋"/>
          <w:b/>
          <w:sz w:val="32"/>
          <w:szCs w:val="32"/>
        </w:rPr>
      </w:pPr>
      <w:r w:rsidRPr="00886A17">
        <w:rPr>
          <w:rFonts w:ascii="彩虹黑体" w:eastAsia="彩虹黑体" w:hAnsi="彩虹粗仿宋" w:hint="eastAsia"/>
          <w:b/>
          <w:sz w:val="32"/>
          <w:szCs w:val="32"/>
        </w:rPr>
        <w:t>一、项目名称：</w:t>
      </w:r>
      <w:bookmarkStart w:id="0" w:name="_GoBack"/>
      <w:bookmarkEnd w:id="0"/>
    </w:p>
    <w:p w:rsidR="00001F19" w:rsidRPr="00886A17" w:rsidRDefault="00B42FC7" w:rsidP="00B42FC7">
      <w:pPr>
        <w:autoSpaceDE w:val="0"/>
        <w:autoSpaceDN w:val="0"/>
        <w:adjustRightInd w:val="0"/>
        <w:ind w:firstLineChars="200" w:firstLine="640"/>
        <w:rPr>
          <w:rFonts w:ascii="彩虹粗仿宋" w:eastAsia="彩虹粗仿宋" w:hAnsi="宋体"/>
          <w:sz w:val="32"/>
          <w:szCs w:val="32"/>
        </w:rPr>
      </w:pPr>
      <w:r w:rsidRPr="00886A17">
        <w:rPr>
          <w:rFonts w:ascii="彩虹粗仿宋" w:eastAsia="彩虹粗仿宋" w:hAnsi="宋体" w:hint="eastAsia"/>
          <w:sz w:val="32"/>
          <w:szCs w:val="32"/>
        </w:rPr>
        <w:t>营业网点及其他办公用房</w:t>
      </w:r>
      <w:r w:rsidR="00001F19" w:rsidRPr="00886A17">
        <w:rPr>
          <w:rFonts w:ascii="彩虹粗仿宋" w:eastAsia="彩虹粗仿宋" w:hAnsi="宋体" w:hint="eastAsia"/>
          <w:sz w:val="32"/>
          <w:szCs w:val="32"/>
        </w:rPr>
        <w:t>零星修缮</w:t>
      </w:r>
      <w:r w:rsidRPr="00886A17">
        <w:rPr>
          <w:rFonts w:ascii="彩虹粗仿宋" w:eastAsia="彩虹粗仿宋" w:hAnsi="宋体" w:hint="eastAsia"/>
          <w:sz w:val="32"/>
          <w:szCs w:val="32"/>
        </w:rPr>
        <w:t>服务</w:t>
      </w:r>
    </w:p>
    <w:p w:rsidR="00001F19" w:rsidRPr="00886A17" w:rsidRDefault="00001F19" w:rsidP="00001F19">
      <w:pPr>
        <w:autoSpaceDE w:val="0"/>
        <w:autoSpaceDN w:val="0"/>
        <w:adjustRightInd w:val="0"/>
        <w:ind w:firstLineChars="200" w:firstLine="643"/>
        <w:rPr>
          <w:rFonts w:ascii="彩虹黑体" w:eastAsia="彩虹黑体"/>
          <w:b/>
          <w:sz w:val="32"/>
          <w:szCs w:val="32"/>
        </w:rPr>
      </w:pPr>
      <w:r w:rsidRPr="00886A17">
        <w:rPr>
          <w:rFonts w:ascii="彩虹黑体" w:eastAsia="彩虹黑体" w:hint="eastAsia"/>
          <w:b/>
          <w:sz w:val="32"/>
          <w:szCs w:val="32"/>
        </w:rPr>
        <w:t>二、采购需求：</w:t>
      </w:r>
    </w:p>
    <w:p w:rsidR="00001F19" w:rsidRPr="00886A17" w:rsidRDefault="00001F19" w:rsidP="003635B7">
      <w:pPr>
        <w:spacing w:line="600" w:lineRule="exact"/>
        <w:ind w:firstLineChars="200" w:firstLine="600"/>
        <w:rPr>
          <w:rFonts w:ascii="彩虹粗仿宋" w:eastAsia="彩虹粗仿宋" w:cs="彩虹粗仿宋"/>
          <w:sz w:val="30"/>
          <w:szCs w:val="30"/>
          <w:shd w:val="clear" w:color="auto" w:fill="FFFFFF"/>
        </w:rPr>
      </w:pPr>
      <w:r w:rsidRPr="00886A17">
        <w:rPr>
          <w:rFonts w:ascii="彩虹粗仿宋" w:eastAsia="彩虹粗仿宋" w:cs="彩虹粗仿宋" w:hint="eastAsia"/>
          <w:sz w:val="30"/>
          <w:szCs w:val="30"/>
          <w:shd w:val="clear" w:color="auto" w:fill="FFFFFF"/>
        </w:rPr>
        <w:t>（一）合同期限1年，采购范围为单笔金额</w:t>
      </w:r>
      <w:r w:rsidR="00E87F64" w:rsidRPr="00886A17">
        <w:rPr>
          <w:rFonts w:ascii="彩虹粗仿宋" w:eastAsia="彩虹粗仿宋" w:cs="彩虹粗仿宋" w:hint="eastAsia"/>
          <w:sz w:val="30"/>
          <w:szCs w:val="30"/>
          <w:shd w:val="clear" w:color="auto" w:fill="FFFFFF"/>
        </w:rPr>
        <w:t>在</w:t>
      </w:r>
      <w:r w:rsidRPr="00886A17">
        <w:rPr>
          <w:rFonts w:ascii="彩虹粗仿宋" w:eastAsia="彩虹粗仿宋" w:cs="彩虹粗仿宋" w:hint="eastAsia"/>
          <w:sz w:val="30"/>
          <w:szCs w:val="30"/>
          <w:shd w:val="clear" w:color="auto" w:fill="FFFFFF"/>
        </w:rPr>
        <w:t>2</w:t>
      </w:r>
      <w:r w:rsidR="002728BC" w:rsidRPr="00886A17">
        <w:rPr>
          <w:rFonts w:ascii="彩虹粗仿宋" w:eastAsia="彩虹粗仿宋" w:cs="彩虹粗仿宋" w:hint="eastAsia"/>
          <w:sz w:val="30"/>
          <w:szCs w:val="30"/>
          <w:shd w:val="clear" w:color="auto" w:fill="FFFFFF"/>
        </w:rPr>
        <w:t>万元（含）以上至1</w:t>
      </w:r>
      <w:r w:rsidR="002728BC" w:rsidRPr="00886A17">
        <w:rPr>
          <w:rFonts w:ascii="彩虹粗仿宋" w:eastAsia="彩虹粗仿宋" w:cs="彩虹粗仿宋"/>
          <w:sz w:val="30"/>
          <w:szCs w:val="30"/>
          <w:shd w:val="clear" w:color="auto" w:fill="FFFFFF"/>
        </w:rPr>
        <w:t>0</w:t>
      </w:r>
      <w:r w:rsidR="002728BC" w:rsidRPr="00886A17">
        <w:rPr>
          <w:rFonts w:ascii="彩虹粗仿宋" w:eastAsia="彩虹粗仿宋" w:cs="彩虹粗仿宋" w:hint="eastAsia"/>
          <w:sz w:val="30"/>
          <w:szCs w:val="30"/>
          <w:shd w:val="clear" w:color="auto" w:fill="FFFFFF"/>
        </w:rPr>
        <w:t>万（含）以下</w:t>
      </w:r>
      <w:r w:rsidRPr="00886A17">
        <w:rPr>
          <w:rFonts w:ascii="彩虹粗仿宋" w:eastAsia="彩虹粗仿宋" w:cs="彩虹粗仿宋" w:hint="eastAsia"/>
          <w:sz w:val="30"/>
          <w:szCs w:val="30"/>
          <w:shd w:val="clear" w:color="auto" w:fill="FFFFFF"/>
        </w:rPr>
        <w:t>的项目，</w:t>
      </w:r>
      <w:r w:rsidR="00922C39" w:rsidRPr="00886A17">
        <w:rPr>
          <w:rFonts w:ascii="彩虹粗仿宋" w:eastAsia="彩虹粗仿宋" w:hAnsi="Times New Roman" w:cs="彩虹粗仿宋" w:hint="eastAsia"/>
          <w:sz w:val="30"/>
          <w:szCs w:val="30"/>
          <w:shd w:val="clear" w:color="auto" w:fill="FFFFFF"/>
        </w:rPr>
        <w:t>包括但不限于屋面、招牌、墙体、</w:t>
      </w:r>
      <w:r w:rsidR="00D1726D" w:rsidRPr="00886A17">
        <w:rPr>
          <w:rFonts w:ascii="彩虹粗仿宋" w:eastAsia="彩虹粗仿宋" w:hAnsi="Times New Roman" w:cs="彩虹粗仿宋" w:hint="eastAsia"/>
          <w:sz w:val="30"/>
          <w:szCs w:val="30"/>
          <w:shd w:val="clear" w:color="auto" w:fill="FFFFFF"/>
        </w:rPr>
        <w:t>地面、</w:t>
      </w:r>
      <w:r w:rsidR="00922C39" w:rsidRPr="00886A17">
        <w:rPr>
          <w:rFonts w:ascii="彩虹粗仿宋" w:eastAsia="彩虹粗仿宋" w:hAnsi="Times New Roman" w:cs="彩虹粗仿宋" w:hint="eastAsia"/>
          <w:sz w:val="30"/>
          <w:szCs w:val="30"/>
          <w:shd w:val="clear" w:color="auto" w:fill="FFFFFF"/>
        </w:rPr>
        <w:t>排水等项目的工程修缮</w:t>
      </w:r>
      <w:r w:rsidR="00D2395D" w:rsidRPr="00886A17">
        <w:rPr>
          <w:rFonts w:ascii="彩虹粗仿宋" w:eastAsia="彩虹粗仿宋" w:hAnsi="Times New Roman" w:cs="彩虹粗仿宋" w:hint="eastAsia"/>
          <w:sz w:val="30"/>
          <w:szCs w:val="30"/>
          <w:shd w:val="clear" w:color="auto" w:fill="FFFFFF"/>
        </w:rPr>
        <w:t>事项</w:t>
      </w:r>
      <w:r w:rsidR="00922C39" w:rsidRPr="00886A17">
        <w:rPr>
          <w:rFonts w:ascii="彩虹粗仿宋" w:eastAsia="彩虹粗仿宋" w:hAnsi="Times New Roman" w:cs="彩虹粗仿宋" w:hint="eastAsia"/>
          <w:sz w:val="30"/>
          <w:szCs w:val="30"/>
          <w:shd w:val="clear" w:color="auto" w:fill="FFFFFF"/>
        </w:rPr>
        <w:t>。</w:t>
      </w:r>
    </w:p>
    <w:p w:rsidR="00001F19" w:rsidRPr="00886A17" w:rsidRDefault="003635B7" w:rsidP="003635B7">
      <w:pPr>
        <w:spacing w:line="560" w:lineRule="atLeast"/>
        <w:ind w:firstLineChars="200" w:firstLine="600"/>
        <w:rPr>
          <w:rFonts w:ascii="彩虹粗仿宋" w:eastAsia="彩虹粗仿宋" w:cs="彩虹粗仿宋"/>
          <w:sz w:val="30"/>
          <w:szCs w:val="30"/>
          <w:shd w:val="clear" w:color="auto" w:fill="FFFFFF"/>
        </w:rPr>
      </w:pPr>
      <w:r w:rsidRPr="00886A17">
        <w:rPr>
          <w:rFonts w:ascii="彩虹粗仿宋" w:eastAsia="彩虹粗仿宋" w:cs="彩虹粗仿宋" w:hint="eastAsia"/>
          <w:sz w:val="30"/>
          <w:szCs w:val="30"/>
          <w:shd w:val="clear" w:color="auto" w:fill="FFFFFF"/>
        </w:rPr>
        <w:t>（二）资质要求：</w:t>
      </w:r>
      <w:r w:rsidR="00001F19" w:rsidRPr="00886A17">
        <w:rPr>
          <w:rFonts w:ascii="彩虹粗仿宋" w:eastAsia="彩虹粗仿宋" w:cs="彩虹粗仿宋" w:hint="eastAsia"/>
          <w:sz w:val="30"/>
          <w:szCs w:val="30"/>
          <w:shd w:val="clear" w:color="auto" w:fill="FFFFFF"/>
        </w:rPr>
        <w:t>具备建筑装修装饰工程专业承包资质</w:t>
      </w:r>
      <w:r w:rsidRPr="00886A17">
        <w:rPr>
          <w:rFonts w:ascii="彩虹粗仿宋" w:eastAsia="彩虹粗仿宋" w:cs="彩虹粗仿宋" w:hint="eastAsia"/>
          <w:sz w:val="30"/>
          <w:szCs w:val="30"/>
          <w:shd w:val="clear" w:color="auto" w:fill="FFFFFF"/>
        </w:rPr>
        <w:t>，</w:t>
      </w:r>
      <w:r w:rsidR="00194562" w:rsidRPr="00886A17">
        <w:rPr>
          <w:rFonts w:ascii="彩虹粗仿宋" w:eastAsia="彩虹粗仿宋" w:cs="彩虹粗仿宋" w:hint="eastAsia"/>
          <w:sz w:val="30"/>
          <w:szCs w:val="30"/>
          <w:shd w:val="clear" w:color="auto" w:fill="FFFFFF"/>
        </w:rPr>
        <w:t>并位于服务片区当地</w:t>
      </w:r>
      <w:r w:rsidRPr="00886A17">
        <w:rPr>
          <w:rFonts w:ascii="彩虹粗仿宋" w:eastAsia="彩虹粗仿宋" w:hAnsi="Times New Roman" w:cs="彩虹粗仿宋" w:hint="eastAsia"/>
          <w:sz w:val="30"/>
          <w:szCs w:val="30"/>
        </w:rPr>
        <w:t>。</w:t>
      </w:r>
    </w:p>
    <w:p w:rsidR="00001F19" w:rsidRPr="00886A17" w:rsidRDefault="00001F19" w:rsidP="003635B7">
      <w:pPr>
        <w:autoSpaceDE w:val="0"/>
        <w:autoSpaceDN w:val="0"/>
        <w:adjustRightInd w:val="0"/>
        <w:ind w:firstLineChars="200" w:firstLine="600"/>
        <w:rPr>
          <w:rFonts w:ascii="彩虹粗仿宋" w:eastAsia="彩虹粗仿宋" w:cs="彩虹粗仿宋"/>
          <w:sz w:val="30"/>
          <w:szCs w:val="30"/>
          <w:shd w:val="clear" w:color="auto" w:fill="FFFFFF"/>
        </w:rPr>
      </w:pPr>
      <w:r w:rsidRPr="00886A17">
        <w:rPr>
          <w:rFonts w:ascii="彩虹粗仿宋" w:eastAsia="彩虹粗仿宋" w:cs="彩虹粗仿宋" w:hint="eastAsia"/>
          <w:sz w:val="30"/>
          <w:szCs w:val="30"/>
          <w:shd w:val="clear" w:color="auto" w:fill="FFFFFF"/>
        </w:rPr>
        <w:t>（三）</w:t>
      </w:r>
      <w:r w:rsidRPr="00886A17">
        <w:rPr>
          <w:rFonts w:ascii="彩虹粗仿宋" w:eastAsia="彩虹粗仿宋" w:hAnsi="宋体" w:hint="eastAsia"/>
          <w:sz w:val="32"/>
          <w:szCs w:val="32"/>
        </w:rPr>
        <w:t>具体项目以具体项目设计图纸、工程量表及预算书为准。工程内容、工程量以造价咨询公司编制的具体项目的《维修工程预算书》或其他工程量表为准。</w:t>
      </w:r>
    </w:p>
    <w:p w:rsidR="00922C39" w:rsidRPr="00886A17" w:rsidRDefault="009B0BED" w:rsidP="009B0BED">
      <w:pPr>
        <w:autoSpaceDE w:val="0"/>
        <w:autoSpaceDN w:val="0"/>
        <w:adjustRightInd w:val="0"/>
        <w:ind w:firstLineChars="200" w:firstLine="640"/>
        <w:rPr>
          <w:rFonts w:ascii="彩虹粗仿宋" w:eastAsia="彩虹粗仿宋" w:hAnsi="宋体"/>
          <w:sz w:val="32"/>
          <w:szCs w:val="32"/>
        </w:rPr>
      </w:pPr>
      <w:r w:rsidRPr="00886A17">
        <w:rPr>
          <w:rFonts w:ascii="彩虹粗仿宋" w:eastAsia="彩虹粗仿宋" w:hAnsi="宋体" w:hint="eastAsia"/>
          <w:sz w:val="32"/>
          <w:szCs w:val="32"/>
        </w:rPr>
        <w:t>（四）</w:t>
      </w:r>
      <w:r w:rsidR="00024EE3" w:rsidRPr="00886A17">
        <w:rPr>
          <w:rFonts w:ascii="彩虹粗仿宋" w:eastAsia="彩虹粗仿宋" w:hAnsi="宋体" w:hint="eastAsia"/>
          <w:sz w:val="32"/>
          <w:szCs w:val="32"/>
        </w:rPr>
        <w:t>同一</w:t>
      </w:r>
      <w:r w:rsidR="00B42FC7" w:rsidRPr="00886A17">
        <w:rPr>
          <w:rFonts w:ascii="彩虹粗仿宋" w:eastAsia="彩虹粗仿宋" w:hint="eastAsia"/>
          <w:sz w:val="30"/>
          <w:szCs w:val="30"/>
        </w:rPr>
        <w:t>服务片区内</w:t>
      </w:r>
      <w:r w:rsidRPr="00886A17">
        <w:rPr>
          <w:rFonts w:ascii="彩虹粗仿宋" w:eastAsia="彩虹粗仿宋" w:hint="eastAsia"/>
          <w:sz w:val="30"/>
          <w:szCs w:val="30"/>
        </w:rPr>
        <w:t>的项目承担规则：</w:t>
      </w:r>
      <w:r w:rsidR="004949C9" w:rsidRPr="00886A17">
        <w:rPr>
          <w:rFonts w:ascii="彩虹粗仿宋" w:eastAsia="彩虹粗仿宋" w:hint="eastAsia"/>
          <w:sz w:val="30"/>
          <w:szCs w:val="30"/>
        </w:rPr>
        <w:t>划分服务区</w:t>
      </w:r>
      <w:r w:rsidRPr="00886A17">
        <w:rPr>
          <w:rFonts w:ascii="彩虹粗仿宋" w:eastAsia="彩虹粗仿宋" w:hint="eastAsia"/>
          <w:sz w:val="30"/>
          <w:szCs w:val="30"/>
        </w:rPr>
        <w:t>进行</w:t>
      </w:r>
      <w:r w:rsidR="003635B7" w:rsidRPr="00886A17">
        <w:rPr>
          <w:rFonts w:ascii="彩虹粗仿宋" w:eastAsia="彩虹粗仿宋" w:hint="eastAsia"/>
          <w:sz w:val="30"/>
          <w:szCs w:val="30"/>
        </w:rPr>
        <w:t>供应商</w:t>
      </w:r>
      <w:r w:rsidR="00445E0E" w:rsidRPr="00886A17">
        <w:rPr>
          <w:rFonts w:ascii="彩虹粗仿宋" w:eastAsia="彩虹粗仿宋" w:hint="eastAsia"/>
          <w:sz w:val="30"/>
          <w:szCs w:val="30"/>
        </w:rPr>
        <w:t>分配，</w:t>
      </w:r>
      <w:r w:rsidRPr="00886A17">
        <w:rPr>
          <w:rFonts w:ascii="彩虹粗仿宋" w:eastAsia="彩虹粗仿宋" w:hint="eastAsia"/>
          <w:sz w:val="30"/>
          <w:szCs w:val="30"/>
        </w:rPr>
        <w:t>供应商</w:t>
      </w:r>
      <w:r w:rsidR="004949C9" w:rsidRPr="00886A17">
        <w:rPr>
          <w:rFonts w:ascii="彩虹粗仿宋" w:eastAsia="彩虹粗仿宋" w:hAnsi="彩虹粗仿宋" w:cs="彩虹粗仿宋" w:hint="eastAsia"/>
          <w:kern w:val="0"/>
          <w:sz w:val="32"/>
          <w:szCs w:val="32"/>
        </w:rPr>
        <w:t>按磋商评分排名顺序依次选择服务区</w:t>
      </w:r>
      <w:r w:rsidRPr="00886A17">
        <w:rPr>
          <w:rFonts w:ascii="彩虹粗仿宋" w:eastAsia="彩虹粗仿宋" w:hAnsi="彩虹粗仿宋" w:cs="彩虹粗仿宋" w:hint="eastAsia"/>
          <w:kern w:val="0"/>
          <w:sz w:val="32"/>
          <w:szCs w:val="32"/>
        </w:rPr>
        <w:t>。</w:t>
      </w:r>
    </w:p>
    <w:p w:rsidR="00001F19" w:rsidRPr="00886A17" w:rsidRDefault="00001F19" w:rsidP="00001F19">
      <w:pPr>
        <w:autoSpaceDE w:val="0"/>
        <w:autoSpaceDN w:val="0"/>
        <w:adjustRightInd w:val="0"/>
        <w:ind w:firstLineChars="200" w:firstLine="643"/>
        <w:rPr>
          <w:rFonts w:ascii="彩虹黑体" w:eastAsia="彩虹黑体" w:hAnsi="宋体" w:cs="Times New Roman"/>
          <w:b/>
          <w:sz w:val="32"/>
          <w:szCs w:val="32"/>
        </w:rPr>
      </w:pPr>
      <w:r w:rsidRPr="00886A17">
        <w:rPr>
          <w:rFonts w:ascii="彩虹黑体" w:eastAsia="彩虹黑体" w:hAnsi="宋体" w:hint="eastAsia"/>
          <w:b/>
          <w:sz w:val="32"/>
          <w:szCs w:val="32"/>
        </w:rPr>
        <w:t>三、报价要求：</w:t>
      </w:r>
    </w:p>
    <w:p w:rsidR="00001F19" w:rsidRPr="00886A17" w:rsidRDefault="00001F19" w:rsidP="00001F19">
      <w:pPr>
        <w:autoSpaceDE w:val="0"/>
        <w:autoSpaceDN w:val="0"/>
        <w:adjustRightInd w:val="0"/>
        <w:ind w:firstLineChars="200" w:firstLine="640"/>
        <w:rPr>
          <w:rFonts w:ascii="彩虹粗仿宋" w:eastAsia="彩虹粗仿宋" w:hAnsi="宋体"/>
          <w:sz w:val="32"/>
          <w:szCs w:val="32"/>
        </w:rPr>
      </w:pPr>
      <w:r w:rsidRPr="00886A17">
        <w:rPr>
          <w:rFonts w:ascii="彩虹粗仿宋" w:eastAsia="彩虹粗仿宋" w:hAnsi="宋体" w:hint="eastAsia"/>
          <w:sz w:val="32"/>
          <w:szCs w:val="32"/>
        </w:rPr>
        <w:t>（一）供应商应认真填写《项目报价单》中所列的</w:t>
      </w:r>
      <w:r w:rsidR="00281CDE" w:rsidRPr="00886A17">
        <w:rPr>
          <w:rFonts w:ascii="彩虹粗仿宋" w:eastAsia="彩虹粗仿宋" w:hAnsi="宋体" w:cs="宋体" w:hint="eastAsia"/>
          <w:b/>
          <w:bCs/>
          <w:sz w:val="32"/>
          <w:szCs w:val="32"/>
        </w:rPr>
        <w:t>项目总价折扣费率</w:t>
      </w:r>
      <w:r w:rsidRPr="00886A17">
        <w:rPr>
          <w:rFonts w:ascii="彩虹粗仿宋" w:eastAsia="彩虹粗仿宋" w:hAnsi="宋体" w:cs="宋体" w:hint="eastAsia"/>
          <w:b/>
          <w:bCs/>
          <w:sz w:val="32"/>
          <w:szCs w:val="32"/>
        </w:rPr>
        <w:t>、增值</w:t>
      </w:r>
      <w:proofErr w:type="gramStart"/>
      <w:r w:rsidRPr="00886A17">
        <w:rPr>
          <w:rFonts w:ascii="彩虹粗仿宋" w:eastAsia="彩虹粗仿宋" w:hAnsi="宋体" w:cs="宋体" w:hint="eastAsia"/>
          <w:b/>
          <w:bCs/>
          <w:sz w:val="32"/>
          <w:szCs w:val="32"/>
        </w:rPr>
        <w:t>税率等</w:t>
      </w:r>
      <w:r w:rsidRPr="00886A17">
        <w:rPr>
          <w:rFonts w:ascii="彩虹粗仿宋" w:eastAsia="彩虹粗仿宋" w:hAnsi="宋体" w:hint="eastAsia"/>
          <w:sz w:val="32"/>
          <w:szCs w:val="32"/>
        </w:rPr>
        <w:t>栏位</w:t>
      </w:r>
      <w:proofErr w:type="gramEnd"/>
      <w:r w:rsidRPr="00886A17">
        <w:rPr>
          <w:rFonts w:ascii="彩虹粗仿宋" w:eastAsia="彩虹粗仿宋" w:hAnsi="宋体" w:hint="eastAsia"/>
          <w:sz w:val="32"/>
          <w:szCs w:val="32"/>
        </w:rPr>
        <w:t>。</w:t>
      </w:r>
    </w:p>
    <w:p w:rsidR="00001F19" w:rsidRPr="00886A17" w:rsidRDefault="00001F19" w:rsidP="00001F19">
      <w:pPr>
        <w:autoSpaceDE w:val="0"/>
        <w:autoSpaceDN w:val="0"/>
        <w:adjustRightInd w:val="0"/>
        <w:ind w:firstLineChars="200" w:firstLine="640"/>
        <w:rPr>
          <w:rFonts w:ascii="彩虹粗仿宋" w:eastAsia="彩虹粗仿宋" w:hAnsi="宋体"/>
          <w:sz w:val="32"/>
          <w:szCs w:val="32"/>
        </w:rPr>
      </w:pPr>
      <w:r w:rsidRPr="00886A17">
        <w:rPr>
          <w:rFonts w:ascii="彩虹粗仿宋" w:eastAsia="彩虹粗仿宋" w:hAnsi="宋体" w:hint="eastAsia"/>
          <w:sz w:val="32"/>
          <w:szCs w:val="32"/>
        </w:rPr>
        <w:t>（二）列明维修</w:t>
      </w:r>
      <w:r w:rsidR="00C778E6" w:rsidRPr="00886A17">
        <w:rPr>
          <w:rFonts w:ascii="彩虹粗仿宋" w:eastAsia="彩虹粗仿宋" w:hAnsi="宋体" w:hint="eastAsia"/>
          <w:sz w:val="32"/>
          <w:szCs w:val="32"/>
        </w:rPr>
        <w:t>项目</w:t>
      </w:r>
      <w:r w:rsidRPr="00886A17">
        <w:rPr>
          <w:rFonts w:ascii="彩虹粗仿宋" w:eastAsia="彩虹粗仿宋" w:hAnsi="宋体" w:hint="eastAsia"/>
          <w:sz w:val="32"/>
          <w:szCs w:val="32"/>
        </w:rPr>
        <w:t>工程的保修期。</w:t>
      </w:r>
    </w:p>
    <w:p w:rsidR="00922C39" w:rsidRPr="00886A17" w:rsidRDefault="00922C39" w:rsidP="00001F19">
      <w:pPr>
        <w:autoSpaceDE w:val="0"/>
        <w:autoSpaceDN w:val="0"/>
        <w:adjustRightInd w:val="0"/>
        <w:ind w:firstLineChars="1050" w:firstLine="3360"/>
        <w:rPr>
          <w:rFonts w:ascii="彩虹粗仿宋" w:eastAsia="彩虹粗仿宋" w:hAnsi="宋体"/>
          <w:sz w:val="32"/>
          <w:szCs w:val="32"/>
        </w:rPr>
      </w:pPr>
    </w:p>
    <w:p w:rsidR="00922C39" w:rsidRPr="00886A17" w:rsidRDefault="00922C39" w:rsidP="00001F19">
      <w:pPr>
        <w:autoSpaceDE w:val="0"/>
        <w:autoSpaceDN w:val="0"/>
        <w:adjustRightInd w:val="0"/>
        <w:ind w:firstLineChars="1050" w:firstLine="3360"/>
        <w:rPr>
          <w:rFonts w:ascii="彩虹粗仿宋" w:eastAsia="彩虹粗仿宋" w:hAnsi="宋体"/>
          <w:sz w:val="32"/>
          <w:szCs w:val="32"/>
        </w:rPr>
      </w:pPr>
    </w:p>
    <w:p w:rsidR="00001F19" w:rsidRPr="00886A17" w:rsidRDefault="00001F19" w:rsidP="00001F19">
      <w:pPr>
        <w:autoSpaceDE w:val="0"/>
        <w:autoSpaceDN w:val="0"/>
        <w:adjustRightInd w:val="0"/>
        <w:ind w:firstLineChars="1050" w:firstLine="3360"/>
        <w:rPr>
          <w:rFonts w:ascii="彩虹粗仿宋" w:eastAsia="彩虹粗仿宋" w:hAnsi="宋体"/>
          <w:sz w:val="32"/>
          <w:szCs w:val="32"/>
        </w:rPr>
      </w:pPr>
      <w:r w:rsidRPr="00886A17">
        <w:rPr>
          <w:rFonts w:ascii="彩虹粗仿宋" w:eastAsia="彩虹粗仿宋" w:hAnsi="宋体" w:hint="eastAsia"/>
          <w:sz w:val="32"/>
          <w:szCs w:val="32"/>
        </w:rPr>
        <w:t>项目报价单</w:t>
      </w:r>
    </w:p>
    <w:tbl>
      <w:tblPr>
        <w:tblW w:w="5449" w:type="pct"/>
        <w:tblLook w:val="04A0" w:firstRow="1" w:lastRow="0" w:firstColumn="1" w:lastColumn="0" w:noHBand="0" w:noVBand="1"/>
      </w:tblPr>
      <w:tblGrid>
        <w:gridCol w:w="1054"/>
        <w:gridCol w:w="1233"/>
        <w:gridCol w:w="568"/>
        <w:gridCol w:w="766"/>
        <w:gridCol w:w="1140"/>
        <w:gridCol w:w="4526"/>
      </w:tblGrid>
      <w:tr w:rsidR="00B84C4C" w:rsidRPr="00886A17" w:rsidTr="001805BD">
        <w:trPr>
          <w:trHeight w:val="825"/>
        </w:trPr>
        <w:tc>
          <w:tcPr>
            <w:tcW w:w="567" w:type="pct"/>
            <w:tcBorders>
              <w:top w:val="single" w:sz="8" w:space="0" w:color="000000"/>
              <w:left w:val="single" w:sz="8" w:space="0" w:color="000000"/>
              <w:bottom w:val="single" w:sz="8" w:space="0" w:color="000000"/>
              <w:right w:val="single" w:sz="8" w:space="0" w:color="000000"/>
            </w:tcBorders>
            <w:vAlign w:val="center"/>
            <w:hideMark/>
          </w:tcPr>
          <w:p w:rsidR="00B84C4C" w:rsidRPr="00886A17" w:rsidRDefault="00E52975">
            <w:pPr>
              <w:jc w:val="center"/>
              <w:rPr>
                <w:rFonts w:ascii="宋体" w:eastAsia="宋体" w:hAnsi="宋体" w:cs="宋体"/>
                <w:color w:val="000000"/>
                <w:sz w:val="22"/>
              </w:rPr>
            </w:pPr>
            <w:r w:rsidRPr="00886A17">
              <w:rPr>
                <w:rFonts w:ascii="宋体" w:hAnsi="宋体" w:cs="宋体" w:hint="eastAsia"/>
                <w:color w:val="000000"/>
                <w:sz w:val="22"/>
              </w:rPr>
              <w:lastRenderedPageBreak/>
              <w:t>服务</w:t>
            </w:r>
            <w:r w:rsidR="00B84C4C" w:rsidRPr="00886A17">
              <w:rPr>
                <w:rFonts w:ascii="宋体" w:hAnsi="宋体" w:cs="宋体" w:hint="eastAsia"/>
                <w:color w:val="000000"/>
                <w:sz w:val="22"/>
              </w:rPr>
              <w:t>地市/二级行区域</w:t>
            </w:r>
          </w:p>
        </w:tc>
        <w:tc>
          <w:tcPr>
            <w:tcW w:w="664" w:type="pct"/>
            <w:tcBorders>
              <w:top w:val="single" w:sz="8" w:space="0" w:color="000000"/>
              <w:left w:val="nil"/>
              <w:bottom w:val="single" w:sz="8" w:space="0" w:color="000000"/>
              <w:right w:val="single" w:sz="4" w:space="0" w:color="auto"/>
            </w:tcBorders>
            <w:vAlign w:val="center"/>
            <w:hideMark/>
          </w:tcPr>
          <w:p w:rsidR="00B84C4C" w:rsidRPr="00886A17" w:rsidRDefault="00B84C4C">
            <w:pPr>
              <w:jc w:val="center"/>
              <w:rPr>
                <w:rFonts w:ascii="宋体" w:hAnsi="宋体" w:cs="宋体"/>
                <w:color w:val="000000"/>
                <w:sz w:val="22"/>
              </w:rPr>
            </w:pPr>
            <w:r w:rsidRPr="00886A17">
              <w:rPr>
                <w:rFonts w:ascii="宋体" w:hAnsi="宋体" w:cs="宋体" w:hint="eastAsia"/>
                <w:color w:val="000000"/>
                <w:sz w:val="22"/>
              </w:rPr>
              <w:t>供应商名称</w:t>
            </w:r>
          </w:p>
        </w:tc>
        <w:tc>
          <w:tcPr>
            <w:tcW w:w="306" w:type="pct"/>
            <w:tcBorders>
              <w:top w:val="single" w:sz="4" w:space="0" w:color="auto"/>
              <w:left w:val="single" w:sz="4" w:space="0" w:color="auto"/>
              <w:bottom w:val="single" w:sz="4" w:space="0" w:color="auto"/>
              <w:right w:val="single" w:sz="4" w:space="0" w:color="auto"/>
            </w:tcBorders>
          </w:tcPr>
          <w:p w:rsidR="00B84C4C" w:rsidRPr="00886A17" w:rsidRDefault="00B84C4C">
            <w:pPr>
              <w:jc w:val="center"/>
              <w:rPr>
                <w:rFonts w:ascii="宋体" w:hAnsi="宋体" w:cs="宋体"/>
                <w:color w:val="000000"/>
                <w:sz w:val="22"/>
              </w:rPr>
            </w:pPr>
          </w:p>
          <w:p w:rsidR="00B84C4C" w:rsidRPr="00886A17" w:rsidRDefault="00B84C4C" w:rsidP="00B84C4C">
            <w:pPr>
              <w:rPr>
                <w:rFonts w:ascii="宋体" w:hAnsi="宋体" w:cs="宋体"/>
                <w:color w:val="000000"/>
                <w:sz w:val="22"/>
              </w:rPr>
            </w:pPr>
            <w:r w:rsidRPr="00886A17">
              <w:rPr>
                <w:rFonts w:ascii="宋体" w:hAnsi="宋体" w:cs="宋体" w:hint="eastAsia"/>
                <w:color w:val="000000"/>
                <w:sz w:val="22"/>
              </w:rPr>
              <w:t>保修期</w:t>
            </w:r>
          </w:p>
        </w:tc>
        <w:tc>
          <w:tcPr>
            <w:tcW w:w="412" w:type="pct"/>
            <w:tcBorders>
              <w:top w:val="single" w:sz="4" w:space="0" w:color="auto"/>
              <w:left w:val="single" w:sz="4" w:space="0" w:color="auto"/>
              <w:bottom w:val="single" w:sz="4" w:space="0" w:color="auto"/>
              <w:right w:val="single" w:sz="4" w:space="0" w:color="auto"/>
            </w:tcBorders>
            <w:vAlign w:val="center"/>
            <w:hideMark/>
          </w:tcPr>
          <w:p w:rsidR="00B84C4C" w:rsidRPr="00886A17" w:rsidRDefault="00B84C4C">
            <w:pPr>
              <w:jc w:val="center"/>
              <w:rPr>
                <w:rFonts w:ascii="宋体" w:hAnsi="宋体" w:cs="宋体"/>
                <w:color w:val="000000"/>
                <w:sz w:val="22"/>
              </w:rPr>
            </w:pPr>
            <w:r w:rsidRPr="00886A17">
              <w:rPr>
                <w:rFonts w:ascii="宋体" w:hAnsi="宋体" w:cs="宋体" w:hint="eastAsia"/>
                <w:color w:val="000000"/>
                <w:sz w:val="22"/>
              </w:rPr>
              <w:t>项目总价折扣费率（%）</w:t>
            </w:r>
          </w:p>
        </w:tc>
        <w:tc>
          <w:tcPr>
            <w:tcW w:w="614" w:type="pct"/>
            <w:tcBorders>
              <w:top w:val="single" w:sz="8" w:space="0" w:color="000000"/>
              <w:left w:val="single" w:sz="4" w:space="0" w:color="auto"/>
              <w:bottom w:val="single" w:sz="8" w:space="0" w:color="000000"/>
              <w:right w:val="single" w:sz="8" w:space="0" w:color="000000"/>
            </w:tcBorders>
            <w:vAlign w:val="center"/>
            <w:hideMark/>
          </w:tcPr>
          <w:p w:rsidR="00B84C4C" w:rsidRPr="00886A17" w:rsidRDefault="00B84C4C">
            <w:pPr>
              <w:jc w:val="center"/>
              <w:rPr>
                <w:rFonts w:ascii="宋体" w:hAnsi="宋体" w:cs="宋体"/>
                <w:color w:val="000000"/>
                <w:sz w:val="22"/>
              </w:rPr>
            </w:pPr>
            <w:r w:rsidRPr="00886A17">
              <w:rPr>
                <w:rFonts w:ascii="宋体" w:hAnsi="宋体" w:cs="宋体" w:hint="eastAsia"/>
                <w:color w:val="000000"/>
                <w:sz w:val="22"/>
              </w:rPr>
              <w:t>增值税率（%）</w:t>
            </w:r>
          </w:p>
        </w:tc>
        <w:tc>
          <w:tcPr>
            <w:tcW w:w="2437" w:type="pct"/>
            <w:tcBorders>
              <w:top w:val="single" w:sz="8" w:space="0" w:color="000000"/>
              <w:left w:val="nil"/>
              <w:bottom w:val="single" w:sz="8" w:space="0" w:color="000000"/>
              <w:right w:val="single" w:sz="8" w:space="0" w:color="000000"/>
            </w:tcBorders>
            <w:vAlign w:val="center"/>
            <w:hideMark/>
          </w:tcPr>
          <w:p w:rsidR="00B84C4C" w:rsidRPr="00886A17" w:rsidRDefault="00B84C4C">
            <w:pPr>
              <w:jc w:val="center"/>
              <w:rPr>
                <w:rFonts w:ascii="宋体" w:hAnsi="宋体" w:cs="宋体"/>
                <w:color w:val="000000"/>
                <w:sz w:val="22"/>
              </w:rPr>
            </w:pPr>
            <w:r w:rsidRPr="00886A17">
              <w:rPr>
                <w:rFonts w:ascii="宋体" w:hAnsi="宋体" w:cs="宋体" w:hint="eastAsia"/>
                <w:color w:val="000000"/>
                <w:sz w:val="22"/>
              </w:rPr>
              <w:t>备注</w:t>
            </w:r>
          </w:p>
        </w:tc>
      </w:tr>
      <w:tr w:rsidR="00B84C4C" w:rsidRPr="00886A17" w:rsidTr="001805BD">
        <w:trPr>
          <w:trHeight w:val="2868"/>
        </w:trPr>
        <w:tc>
          <w:tcPr>
            <w:tcW w:w="567" w:type="pct"/>
            <w:tcBorders>
              <w:top w:val="nil"/>
              <w:left w:val="single" w:sz="8" w:space="0" w:color="000000"/>
              <w:bottom w:val="single" w:sz="8" w:space="0" w:color="000000"/>
              <w:right w:val="single" w:sz="8" w:space="0" w:color="000000"/>
            </w:tcBorders>
            <w:vAlign w:val="center"/>
            <w:hideMark/>
          </w:tcPr>
          <w:p w:rsidR="00B84C4C" w:rsidRPr="00886A17" w:rsidRDefault="00B84C4C">
            <w:pPr>
              <w:jc w:val="center"/>
              <w:rPr>
                <w:rFonts w:ascii="宋体" w:hAnsi="宋体" w:cs="宋体"/>
                <w:color w:val="000000"/>
                <w:sz w:val="22"/>
              </w:rPr>
            </w:pPr>
          </w:p>
        </w:tc>
        <w:tc>
          <w:tcPr>
            <w:tcW w:w="664" w:type="pct"/>
            <w:tcBorders>
              <w:top w:val="nil"/>
              <w:left w:val="nil"/>
              <w:bottom w:val="single" w:sz="8" w:space="0" w:color="000000"/>
              <w:right w:val="single" w:sz="4" w:space="0" w:color="auto"/>
            </w:tcBorders>
            <w:vAlign w:val="center"/>
            <w:hideMark/>
          </w:tcPr>
          <w:p w:rsidR="00B84C4C" w:rsidRPr="00886A17" w:rsidRDefault="00B84C4C">
            <w:pPr>
              <w:jc w:val="center"/>
              <w:rPr>
                <w:rFonts w:ascii="宋体" w:hAnsi="宋体" w:cs="宋体"/>
                <w:color w:val="000000"/>
                <w:sz w:val="22"/>
              </w:rPr>
            </w:pPr>
          </w:p>
        </w:tc>
        <w:tc>
          <w:tcPr>
            <w:tcW w:w="306" w:type="pct"/>
            <w:tcBorders>
              <w:top w:val="single" w:sz="4" w:space="0" w:color="auto"/>
              <w:left w:val="single" w:sz="4" w:space="0" w:color="auto"/>
              <w:bottom w:val="single" w:sz="4" w:space="0" w:color="auto"/>
              <w:right w:val="single" w:sz="4" w:space="0" w:color="auto"/>
            </w:tcBorders>
          </w:tcPr>
          <w:p w:rsidR="00B84C4C" w:rsidRPr="00886A17" w:rsidRDefault="00B84C4C">
            <w:pPr>
              <w:jc w:val="center"/>
              <w:rPr>
                <w:rFonts w:ascii="宋体" w:hAnsi="宋体" w:cs="宋体"/>
                <w:color w:val="000000"/>
                <w:sz w:val="22"/>
              </w:rPr>
            </w:pPr>
          </w:p>
        </w:tc>
        <w:tc>
          <w:tcPr>
            <w:tcW w:w="412" w:type="pct"/>
            <w:tcBorders>
              <w:top w:val="single" w:sz="4" w:space="0" w:color="auto"/>
              <w:left w:val="single" w:sz="4" w:space="0" w:color="auto"/>
              <w:bottom w:val="single" w:sz="4" w:space="0" w:color="auto"/>
              <w:right w:val="single" w:sz="4" w:space="0" w:color="auto"/>
            </w:tcBorders>
            <w:vAlign w:val="center"/>
            <w:hideMark/>
          </w:tcPr>
          <w:p w:rsidR="00B84C4C" w:rsidRPr="00886A17" w:rsidRDefault="00B84C4C">
            <w:pPr>
              <w:jc w:val="center"/>
              <w:rPr>
                <w:rFonts w:ascii="宋体" w:hAnsi="宋体" w:cs="宋体"/>
                <w:color w:val="000000"/>
                <w:sz w:val="22"/>
              </w:rPr>
            </w:pPr>
            <w:r w:rsidRPr="00886A17">
              <w:rPr>
                <w:rFonts w:ascii="宋体" w:hAnsi="宋体" w:cs="宋体" w:hint="eastAsia"/>
                <w:color w:val="000000"/>
                <w:sz w:val="22"/>
              </w:rPr>
              <w:t xml:space="preserve">　</w:t>
            </w:r>
          </w:p>
        </w:tc>
        <w:tc>
          <w:tcPr>
            <w:tcW w:w="614" w:type="pct"/>
            <w:tcBorders>
              <w:top w:val="nil"/>
              <w:left w:val="single" w:sz="4" w:space="0" w:color="auto"/>
              <w:bottom w:val="single" w:sz="8" w:space="0" w:color="000000"/>
              <w:right w:val="single" w:sz="8" w:space="0" w:color="000000"/>
            </w:tcBorders>
            <w:vAlign w:val="center"/>
            <w:hideMark/>
          </w:tcPr>
          <w:p w:rsidR="00B84C4C" w:rsidRPr="00886A17" w:rsidRDefault="00B84C4C">
            <w:pPr>
              <w:jc w:val="center"/>
              <w:rPr>
                <w:rFonts w:ascii="宋体" w:hAnsi="宋体" w:cs="宋体"/>
                <w:color w:val="000000"/>
                <w:sz w:val="22"/>
              </w:rPr>
            </w:pPr>
            <w:r w:rsidRPr="00886A17">
              <w:rPr>
                <w:rFonts w:ascii="宋体" w:hAnsi="宋体" w:cs="宋体" w:hint="eastAsia"/>
                <w:color w:val="000000"/>
                <w:sz w:val="22"/>
              </w:rPr>
              <w:t xml:space="preserve">　</w:t>
            </w:r>
          </w:p>
        </w:tc>
        <w:tc>
          <w:tcPr>
            <w:tcW w:w="2437" w:type="pct"/>
            <w:tcBorders>
              <w:top w:val="nil"/>
              <w:left w:val="single" w:sz="8" w:space="0" w:color="000000"/>
              <w:bottom w:val="single" w:sz="8" w:space="0" w:color="000000"/>
              <w:right w:val="single" w:sz="8" w:space="0" w:color="000000"/>
            </w:tcBorders>
            <w:vAlign w:val="center"/>
            <w:hideMark/>
          </w:tcPr>
          <w:p w:rsidR="00B84C4C" w:rsidRPr="00886A17" w:rsidRDefault="00B84C4C" w:rsidP="00661AB9">
            <w:pPr>
              <w:jc w:val="center"/>
              <w:rPr>
                <w:rFonts w:ascii="宋体" w:hAnsi="宋体" w:cs="宋体"/>
                <w:color w:val="000000"/>
                <w:sz w:val="22"/>
              </w:rPr>
            </w:pPr>
            <w:r w:rsidRPr="00886A17">
              <w:rPr>
                <w:rFonts w:ascii="宋体" w:hAnsi="宋体" w:cs="宋体" w:hint="eastAsia"/>
                <w:color w:val="000000"/>
                <w:sz w:val="22"/>
              </w:rPr>
              <w:t>1、结算价格以造价咨询公司编制的预算或审定的结算为基准</w:t>
            </w:r>
            <w:r w:rsidRPr="00886A17">
              <w:rPr>
                <w:rFonts w:ascii="宋体" w:hAnsi="宋体" w:cs="宋体" w:hint="eastAsia"/>
                <w:color w:val="000000"/>
                <w:sz w:val="22"/>
              </w:rPr>
              <w:br/>
            </w:r>
            <w:r w:rsidRPr="00886A17">
              <w:rPr>
                <w:rFonts w:ascii="宋体" w:hAnsi="宋体" w:cs="宋体" w:hint="eastAsia"/>
                <w:color w:val="000000"/>
                <w:sz w:val="22"/>
              </w:rPr>
              <w:br/>
              <w:t>注明：造价咨询公司审定结算价格=造价审定的维修项目预算或结算金额*折扣费率。</w:t>
            </w:r>
          </w:p>
          <w:p w:rsidR="00B84C4C" w:rsidRPr="00886A17" w:rsidRDefault="00B84C4C" w:rsidP="00661AB9">
            <w:pPr>
              <w:jc w:val="center"/>
              <w:rPr>
                <w:rFonts w:ascii="宋体" w:hAnsi="宋体" w:cs="宋体"/>
                <w:color w:val="000000"/>
                <w:sz w:val="22"/>
              </w:rPr>
            </w:pPr>
            <w:r w:rsidRPr="00886A17">
              <w:rPr>
                <w:rFonts w:ascii="宋体" w:hAnsi="宋体" w:cs="宋体" w:hint="eastAsia"/>
                <w:color w:val="000000"/>
                <w:sz w:val="22"/>
              </w:rPr>
              <w:br/>
              <w:t>2、折扣率不高于100％</w:t>
            </w:r>
          </w:p>
        </w:tc>
      </w:tr>
    </w:tbl>
    <w:p w:rsidR="00001F19" w:rsidRPr="00886A17" w:rsidRDefault="00001F19" w:rsidP="001F2A1E">
      <w:pPr>
        <w:autoSpaceDE w:val="0"/>
        <w:autoSpaceDN w:val="0"/>
        <w:adjustRightInd w:val="0"/>
        <w:ind w:firstLineChars="200" w:firstLine="640"/>
        <w:rPr>
          <w:rFonts w:ascii="彩虹粗仿宋" w:eastAsia="彩虹粗仿宋" w:hAnsi="宋体"/>
          <w:sz w:val="32"/>
          <w:szCs w:val="32"/>
        </w:rPr>
      </w:pPr>
      <w:r w:rsidRPr="00886A17">
        <w:rPr>
          <w:rFonts w:ascii="彩虹粗仿宋" w:eastAsia="彩虹粗仿宋" w:hAnsi="宋体" w:hint="eastAsia"/>
          <w:sz w:val="32"/>
          <w:szCs w:val="32"/>
        </w:rPr>
        <w:t>（三）候选供应商确认已经充分了解我行本次采购的服务地域范围，按照国家现执行的施工规范、本招标说明的其它要求，完成维修工程，符合国家相关质量安全标准、建行视觉形象要求、使用需求。</w:t>
      </w:r>
    </w:p>
    <w:p w:rsidR="00001F19" w:rsidRPr="00886A17" w:rsidRDefault="00001F19" w:rsidP="00001F19">
      <w:pPr>
        <w:autoSpaceDE w:val="0"/>
        <w:autoSpaceDN w:val="0"/>
        <w:adjustRightInd w:val="0"/>
        <w:ind w:firstLineChars="200" w:firstLine="640"/>
        <w:rPr>
          <w:rFonts w:ascii="彩虹粗仿宋" w:eastAsia="彩虹粗仿宋" w:hAnsi="宋体"/>
          <w:sz w:val="32"/>
          <w:szCs w:val="32"/>
        </w:rPr>
      </w:pPr>
      <w:r w:rsidRPr="00886A17">
        <w:rPr>
          <w:rFonts w:ascii="彩虹粗仿宋" w:eastAsia="彩虹粗仿宋" w:hAnsi="宋体" w:hint="eastAsia"/>
          <w:sz w:val="32"/>
          <w:szCs w:val="32"/>
        </w:rPr>
        <w:t>（四）承包方式：包工包料。</w:t>
      </w:r>
    </w:p>
    <w:p w:rsidR="00001F19" w:rsidRPr="00886A17" w:rsidRDefault="00001F19" w:rsidP="00001F19">
      <w:pPr>
        <w:autoSpaceDE w:val="0"/>
        <w:autoSpaceDN w:val="0"/>
        <w:adjustRightInd w:val="0"/>
        <w:ind w:firstLineChars="200" w:firstLine="640"/>
        <w:rPr>
          <w:rFonts w:ascii="彩虹粗仿宋" w:eastAsia="彩虹粗仿宋" w:hAnsi="宋体"/>
          <w:sz w:val="32"/>
          <w:szCs w:val="32"/>
        </w:rPr>
      </w:pPr>
      <w:r w:rsidRPr="00886A17">
        <w:rPr>
          <w:rFonts w:ascii="彩虹粗仿宋" w:eastAsia="彩虹粗仿宋" w:hAnsi="宋体" w:hint="eastAsia"/>
          <w:sz w:val="32"/>
          <w:szCs w:val="32"/>
        </w:rPr>
        <w:t>（五）报价中所报的价格已包括广西范围内市场监督、城管、建设及规划等相关管理报批费用,完成该工程项目的成本（包括施工设备、劳务、管理、材料、安装、维护、保险、交通维护以及材料、机械设备二次及以上运输费等）、利润、税金、开办费、技术措施费、大型机械进出场费、试验检测费、污水、废水、建筑垃圾处理费、内涝处理费、风险费、材料费等政策性文件规定费用所有费用。供应商所填报的折扣费率在合同实施期间风险范围内不因市场价格变化因素而变动，供应商在填报折扣费率时应考虑各种风险因素和自己的承受能力。</w:t>
      </w:r>
    </w:p>
    <w:p w:rsidR="00001F19" w:rsidRPr="00886A17" w:rsidRDefault="00001F19" w:rsidP="00001F19">
      <w:pPr>
        <w:spacing w:line="500" w:lineRule="exact"/>
        <w:ind w:firstLineChars="196" w:firstLine="630"/>
        <w:rPr>
          <w:rFonts w:ascii="彩虹黑体" w:eastAsia="彩虹黑体" w:hAnsi="Times New Roman"/>
          <w:b/>
          <w:color w:val="000000"/>
          <w:sz w:val="32"/>
          <w:szCs w:val="32"/>
          <w:shd w:val="clear" w:color="auto" w:fill="FFFFFF"/>
        </w:rPr>
      </w:pPr>
      <w:r w:rsidRPr="00886A17">
        <w:rPr>
          <w:rFonts w:ascii="彩虹黑体" w:eastAsia="彩虹黑体" w:hint="eastAsia"/>
          <w:b/>
          <w:color w:val="000000"/>
          <w:sz w:val="32"/>
          <w:szCs w:val="32"/>
          <w:shd w:val="clear" w:color="auto" w:fill="FFFFFF"/>
        </w:rPr>
        <w:lastRenderedPageBreak/>
        <w:t>四、施工要求：</w:t>
      </w:r>
    </w:p>
    <w:p w:rsidR="00001F19" w:rsidRPr="00886A17" w:rsidRDefault="00001F19" w:rsidP="00001F19">
      <w:pPr>
        <w:spacing w:line="360" w:lineRule="auto"/>
        <w:ind w:firstLineChars="200" w:firstLine="640"/>
        <w:rPr>
          <w:rFonts w:ascii="彩虹粗仿宋" w:eastAsia="彩虹粗仿宋" w:hAnsi="宋体"/>
          <w:sz w:val="32"/>
          <w:szCs w:val="32"/>
        </w:rPr>
      </w:pPr>
      <w:r w:rsidRPr="00886A17">
        <w:rPr>
          <w:rFonts w:ascii="彩虹粗仿宋" w:eastAsia="彩虹粗仿宋" w:hAnsi="宋体" w:hint="eastAsia"/>
          <w:sz w:val="32"/>
          <w:szCs w:val="32"/>
        </w:rPr>
        <w:t>（一）供应商自行对工程施工现</w:t>
      </w:r>
      <w:r w:rsidR="004467FF" w:rsidRPr="00886A17">
        <w:rPr>
          <w:rFonts w:ascii="彩虹粗仿宋" w:eastAsia="彩虹粗仿宋" w:hAnsi="宋体" w:hint="eastAsia"/>
          <w:sz w:val="32"/>
          <w:szCs w:val="32"/>
        </w:rPr>
        <w:t>场和周围环境进行勘察，承担勘察现场所发生的费用，并在建设单位下达</w:t>
      </w:r>
      <w:r w:rsidRPr="00886A17">
        <w:rPr>
          <w:rFonts w:ascii="彩虹粗仿宋" w:eastAsia="彩虹粗仿宋" w:hAnsi="宋体" w:hint="eastAsia"/>
          <w:sz w:val="32"/>
          <w:szCs w:val="32"/>
        </w:rPr>
        <w:t>订单</w:t>
      </w:r>
      <w:r w:rsidR="008B20DF" w:rsidRPr="00886A17">
        <w:rPr>
          <w:rFonts w:ascii="彩虹粗仿宋" w:eastAsia="彩虹粗仿宋" w:hAnsi="宋体" w:hint="eastAsia"/>
          <w:sz w:val="32"/>
          <w:szCs w:val="32"/>
        </w:rPr>
        <w:t>2</w:t>
      </w:r>
      <w:r w:rsidR="008B20DF" w:rsidRPr="00886A17">
        <w:rPr>
          <w:rFonts w:ascii="彩虹粗仿宋" w:eastAsia="彩虹粗仿宋" w:hAnsi="宋体"/>
          <w:sz w:val="32"/>
          <w:szCs w:val="32"/>
        </w:rPr>
        <w:t>4</w:t>
      </w:r>
      <w:r w:rsidR="00491483" w:rsidRPr="00886A17">
        <w:rPr>
          <w:rFonts w:ascii="彩虹粗仿宋" w:eastAsia="彩虹粗仿宋" w:hAnsi="宋体" w:hint="eastAsia"/>
          <w:sz w:val="32"/>
          <w:szCs w:val="32"/>
        </w:rPr>
        <w:t>小时</w:t>
      </w:r>
      <w:r w:rsidRPr="00886A17">
        <w:rPr>
          <w:rFonts w:ascii="彩虹粗仿宋" w:eastAsia="彩虹粗仿宋" w:hAnsi="宋体" w:hint="eastAsia"/>
          <w:sz w:val="32"/>
          <w:szCs w:val="32"/>
        </w:rPr>
        <w:t>内到达现场开展维修工作,维修周期由供应商和各二级行部根据施工难度自行协商。</w:t>
      </w:r>
    </w:p>
    <w:p w:rsidR="00001F19" w:rsidRPr="00886A17" w:rsidRDefault="00001F19" w:rsidP="00001F19">
      <w:pPr>
        <w:spacing w:line="360" w:lineRule="auto"/>
        <w:ind w:firstLineChars="200" w:firstLine="640"/>
        <w:rPr>
          <w:rFonts w:ascii="彩虹粗仿宋" w:eastAsia="彩虹粗仿宋" w:hAnsi="宋体"/>
          <w:sz w:val="32"/>
          <w:szCs w:val="32"/>
        </w:rPr>
      </w:pPr>
      <w:r w:rsidRPr="00886A17">
        <w:rPr>
          <w:rFonts w:ascii="彩虹粗仿宋" w:eastAsia="彩虹粗仿宋" w:hAnsi="宋体" w:hint="eastAsia"/>
          <w:sz w:val="32"/>
          <w:szCs w:val="32"/>
        </w:rPr>
        <w:t>（二）施工中不得造成原建筑</w:t>
      </w:r>
      <w:r w:rsidR="00491483" w:rsidRPr="00886A17">
        <w:rPr>
          <w:rFonts w:ascii="彩虹粗仿宋" w:eastAsia="彩虹粗仿宋" w:hAnsi="宋体" w:hint="eastAsia"/>
          <w:sz w:val="32"/>
          <w:szCs w:val="32"/>
        </w:rPr>
        <w:t>、设施</w:t>
      </w:r>
      <w:r w:rsidRPr="00886A17">
        <w:rPr>
          <w:rFonts w:ascii="彩虹粗仿宋" w:eastAsia="彩虹粗仿宋" w:hAnsi="宋体" w:hint="eastAsia"/>
          <w:sz w:val="32"/>
          <w:szCs w:val="32"/>
        </w:rPr>
        <w:t>的任何结构损坏，若发生，一切责任和费用由施工方承担。</w:t>
      </w:r>
    </w:p>
    <w:p w:rsidR="00001F19" w:rsidRPr="00886A17" w:rsidRDefault="00001F19" w:rsidP="00001F19">
      <w:pPr>
        <w:spacing w:line="360" w:lineRule="auto"/>
        <w:ind w:firstLineChars="200" w:firstLine="640"/>
        <w:rPr>
          <w:rFonts w:ascii="彩虹粗仿宋" w:eastAsia="彩虹粗仿宋" w:cs="彩虹粗仿宋"/>
          <w:sz w:val="32"/>
          <w:szCs w:val="32"/>
        </w:rPr>
      </w:pPr>
      <w:r w:rsidRPr="00886A17">
        <w:rPr>
          <w:rFonts w:ascii="彩虹粗仿宋" w:eastAsia="彩虹粗仿宋" w:cs="彩虹粗仿宋" w:hint="eastAsia"/>
          <w:sz w:val="32"/>
          <w:szCs w:val="32"/>
        </w:rPr>
        <w:t>（三）装修工程的所有木</w:t>
      </w:r>
      <w:proofErr w:type="gramStart"/>
      <w:r w:rsidRPr="00886A17">
        <w:rPr>
          <w:rFonts w:ascii="彩虹粗仿宋" w:eastAsia="彩虹粗仿宋" w:cs="彩虹粗仿宋" w:hint="eastAsia"/>
          <w:sz w:val="32"/>
          <w:szCs w:val="32"/>
        </w:rPr>
        <w:t>作工</w:t>
      </w:r>
      <w:proofErr w:type="gramEnd"/>
      <w:r w:rsidRPr="00886A17">
        <w:rPr>
          <w:rFonts w:ascii="彩虹粗仿宋" w:eastAsia="彩虹粗仿宋" w:cs="彩虹粗仿宋" w:hint="eastAsia"/>
          <w:sz w:val="32"/>
          <w:szCs w:val="32"/>
        </w:rPr>
        <w:t>程必须按消防规定涂涮防火漆，因施工需要，不便于涂涮防火漆的木质基层板必须按消防</w:t>
      </w:r>
      <w:proofErr w:type="gramStart"/>
      <w:r w:rsidRPr="00886A17">
        <w:rPr>
          <w:rFonts w:ascii="彩虹粗仿宋" w:eastAsia="彩虹粗仿宋" w:cs="彩虹粗仿宋" w:hint="eastAsia"/>
          <w:sz w:val="32"/>
          <w:szCs w:val="32"/>
        </w:rPr>
        <w:t>规定浸涂防火</w:t>
      </w:r>
      <w:proofErr w:type="gramEnd"/>
      <w:r w:rsidRPr="00886A17">
        <w:rPr>
          <w:rFonts w:ascii="彩虹粗仿宋" w:eastAsia="彩虹粗仿宋" w:cs="彩虹粗仿宋" w:hint="eastAsia"/>
          <w:sz w:val="32"/>
          <w:szCs w:val="32"/>
        </w:rPr>
        <w:t>水剂，提供防火漆、剂的采购合格文件备案。</w:t>
      </w:r>
    </w:p>
    <w:p w:rsidR="00491483" w:rsidRPr="00886A17" w:rsidRDefault="00491483" w:rsidP="00001F19">
      <w:pPr>
        <w:spacing w:line="360" w:lineRule="auto"/>
        <w:ind w:firstLineChars="200" w:firstLine="640"/>
        <w:rPr>
          <w:rFonts w:ascii="彩虹粗仿宋" w:eastAsia="彩虹粗仿宋" w:hAnsi="Times New Roman"/>
          <w:sz w:val="32"/>
          <w:szCs w:val="32"/>
        </w:rPr>
      </w:pPr>
      <w:r w:rsidRPr="00886A17">
        <w:rPr>
          <w:rFonts w:ascii="彩虹粗仿宋" w:eastAsia="彩虹粗仿宋" w:cs="彩虹粗仿宋" w:hint="eastAsia"/>
          <w:sz w:val="32"/>
          <w:szCs w:val="32"/>
        </w:rPr>
        <w:t>（四）施工过程中涉及动火动焊的内容，需在施工前向二级行</w:t>
      </w:r>
      <w:proofErr w:type="gramStart"/>
      <w:r w:rsidRPr="00886A17">
        <w:rPr>
          <w:rFonts w:ascii="彩虹粗仿宋" w:eastAsia="彩虹粗仿宋" w:cs="彩虹粗仿宋" w:hint="eastAsia"/>
          <w:sz w:val="32"/>
          <w:szCs w:val="32"/>
        </w:rPr>
        <w:t>部安全</w:t>
      </w:r>
      <w:proofErr w:type="gramEnd"/>
      <w:r w:rsidRPr="00886A17">
        <w:rPr>
          <w:rFonts w:ascii="彩虹粗仿宋" w:eastAsia="彩虹粗仿宋" w:cs="彩虹粗仿宋" w:hint="eastAsia"/>
          <w:sz w:val="32"/>
          <w:szCs w:val="32"/>
        </w:rPr>
        <w:t>保卫相关条线提交办理动火动焊许可</w:t>
      </w:r>
      <w:r w:rsidR="001F2A1E" w:rsidRPr="00886A17">
        <w:rPr>
          <w:rFonts w:ascii="彩虹粗仿宋" w:eastAsia="彩虹粗仿宋" w:cs="彩虹粗仿宋" w:hint="eastAsia"/>
          <w:sz w:val="32"/>
          <w:szCs w:val="32"/>
        </w:rPr>
        <w:t>。未经许可，严禁在施工过程中进行</w:t>
      </w:r>
      <w:r w:rsidRPr="00886A17">
        <w:rPr>
          <w:rFonts w:ascii="彩虹粗仿宋" w:eastAsia="彩虹粗仿宋" w:cs="彩虹粗仿宋" w:hint="eastAsia"/>
          <w:sz w:val="32"/>
          <w:szCs w:val="32"/>
        </w:rPr>
        <w:t>动火动焊作业。</w:t>
      </w:r>
    </w:p>
    <w:p w:rsidR="00001F19" w:rsidRPr="00886A17" w:rsidRDefault="001F2A1E" w:rsidP="00001F19">
      <w:pPr>
        <w:spacing w:line="500" w:lineRule="exact"/>
        <w:ind w:firstLineChars="196" w:firstLine="630"/>
        <w:rPr>
          <w:rFonts w:ascii="彩虹黑体" w:eastAsia="彩虹黑体" w:hAnsi="_5b8b_4f53"/>
          <w:b/>
          <w:color w:val="000000"/>
          <w:sz w:val="32"/>
          <w:szCs w:val="32"/>
          <w:shd w:val="clear" w:color="auto" w:fill="FFFFFF"/>
        </w:rPr>
      </w:pPr>
      <w:r w:rsidRPr="00886A17">
        <w:rPr>
          <w:rFonts w:ascii="彩虹黑体" w:eastAsia="彩虹黑体" w:hAnsi="_5b8b_4f53" w:hint="eastAsia"/>
          <w:b/>
          <w:color w:val="000000"/>
          <w:sz w:val="32"/>
          <w:szCs w:val="32"/>
          <w:shd w:val="clear" w:color="auto" w:fill="FFFFFF"/>
        </w:rPr>
        <w:t>五</w:t>
      </w:r>
      <w:r w:rsidR="00001F19" w:rsidRPr="00886A17">
        <w:rPr>
          <w:rFonts w:ascii="彩虹黑体" w:eastAsia="彩虹黑体" w:hAnsi="_5b8b_4f53" w:hint="eastAsia"/>
          <w:b/>
          <w:color w:val="000000"/>
          <w:sz w:val="32"/>
          <w:szCs w:val="32"/>
          <w:shd w:val="clear" w:color="auto" w:fill="FFFFFF"/>
        </w:rPr>
        <w:t>、保修期：</w:t>
      </w:r>
    </w:p>
    <w:p w:rsidR="00001F19" w:rsidRPr="00886A17" w:rsidRDefault="00001F19" w:rsidP="00001F19">
      <w:pPr>
        <w:spacing w:line="360" w:lineRule="auto"/>
        <w:ind w:firstLineChars="200" w:firstLine="640"/>
        <w:rPr>
          <w:rFonts w:ascii="彩虹粗仿宋" w:eastAsia="彩虹粗仿宋" w:hAnsi="宋体"/>
          <w:sz w:val="32"/>
          <w:szCs w:val="32"/>
        </w:rPr>
      </w:pPr>
      <w:r w:rsidRPr="00886A17">
        <w:rPr>
          <w:rFonts w:ascii="彩虹粗仿宋" w:eastAsia="彩虹粗仿宋" w:hAnsi="宋体" w:hint="eastAsia"/>
          <w:sz w:val="32"/>
          <w:szCs w:val="32"/>
        </w:rPr>
        <w:t>视外部监管验收（如需）或我行相关单位验收的时间，以</w:t>
      </w:r>
      <w:proofErr w:type="gramStart"/>
      <w:r w:rsidRPr="00886A17">
        <w:rPr>
          <w:rFonts w:ascii="彩虹粗仿宋" w:eastAsia="彩虹粗仿宋" w:hAnsi="宋体" w:hint="eastAsia"/>
          <w:sz w:val="32"/>
          <w:szCs w:val="32"/>
        </w:rPr>
        <w:t>最晚日</w:t>
      </w:r>
      <w:proofErr w:type="gramEnd"/>
      <w:r w:rsidRPr="00886A17">
        <w:rPr>
          <w:rFonts w:ascii="彩虹粗仿宋" w:eastAsia="彩虹粗仿宋" w:hAnsi="宋体" w:hint="eastAsia"/>
          <w:sz w:val="32"/>
          <w:szCs w:val="32"/>
        </w:rPr>
        <w:t>起算，保修期不低于12个月。</w:t>
      </w:r>
    </w:p>
    <w:p w:rsidR="00001F19" w:rsidRPr="00886A17" w:rsidRDefault="001F2A1E" w:rsidP="00001F19">
      <w:pPr>
        <w:spacing w:line="500" w:lineRule="exact"/>
        <w:ind w:firstLineChars="196" w:firstLine="630"/>
        <w:rPr>
          <w:rFonts w:ascii="彩虹黑体" w:eastAsia="彩虹黑体" w:hAnsi="彩虹粗仿宋"/>
          <w:sz w:val="32"/>
          <w:szCs w:val="32"/>
        </w:rPr>
      </w:pPr>
      <w:r w:rsidRPr="00886A17">
        <w:rPr>
          <w:rFonts w:ascii="彩虹黑体" w:eastAsia="彩虹黑体" w:hAnsi="彩虹粗仿宋" w:hint="eastAsia"/>
          <w:b/>
          <w:sz w:val="32"/>
          <w:szCs w:val="32"/>
        </w:rPr>
        <w:t>六</w:t>
      </w:r>
      <w:r w:rsidR="00001F19" w:rsidRPr="00886A17">
        <w:rPr>
          <w:rFonts w:ascii="彩虹黑体" w:eastAsia="彩虹黑体" w:hAnsi="彩虹粗仿宋" w:hint="eastAsia"/>
          <w:b/>
          <w:sz w:val="32"/>
          <w:szCs w:val="32"/>
        </w:rPr>
        <w:t>、结算方式及要求</w:t>
      </w:r>
      <w:r w:rsidR="00001F19" w:rsidRPr="00886A17">
        <w:rPr>
          <w:rFonts w:ascii="彩虹黑体" w:eastAsia="彩虹黑体" w:hAnsi="彩虹粗仿宋" w:hint="eastAsia"/>
          <w:sz w:val="32"/>
          <w:szCs w:val="32"/>
        </w:rPr>
        <w:t>：</w:t>
      </w:r>
    </w:p>
    <w:p w:rsidR="00001F19" w:rsidRPr="00886A17" w:rsidRDefault="00001F19" w:rsidP="00001F19">
      <w:pPr>
        <w:spacing w:line="360" w:lineRule="auto"/>
        <w:ind w:firstLineChars="200" w:firstLine="640"/>
        <w:rPr>
          <w:rFonts w:ascii="彩虹粗仿宋" w:eastAsia="彩虹粗仿宋" w:hAnsi="宋体"/>
          <w:sz w:val="32"/>
          <w:szCs w:val="32"/>
        </w:rPr>
      </w:pPr>
      <w:r w:rsidRPr="00886A17">
        <w:rPr>
          <w:rFonts w:ascii="彩虹粗仿宋" w:eastAsia="彩虹粗仿宋" w:hAnsi="Calibri" w:cs="宋体" w:hint="eastAsia"/>
          <w:color w:val="000000"/>
          <w:sz w:val="32"/>
          <w:szCs w:val="32"/>
        </w:rPr>
        <w:t>（一）通过相应验收并满足使用需求后</w:t>
      </w:r>
      <w:r w:rsidRPr="00886A17">
        <w:rPr>
          <w:rFonts w:ascii="彩虹粗仿宋" w:eastAsia="彩虹粗仿宋" w:hAnsi="Calibri" w:cs="宋体" w:hint="eastAsia"/>
          <w:b/>
          <w:color w:val="000000"/>
          <w:sz w:val="32"/>
          <w:szCs w:val="32"/>
        </w:rPr>
        <w:t>按月汇总支付结算。</w:t>
      </w:r>
    </w:p>
    <w:p w:rsidR="002E7CAD" w:rsidRPr="00CE495E" w:rsidRDefault="00001F19" w:rsidP="00CE495E">
      <w:pPr>
        <w:spacing w:line="480" w:lineRule="exact"/>
        <w:ind w:firstLineChars="200" w:firstLine="640"/>
        <w:rPr>
          <w:rFonts w:ascii="彩虹粗仿宋" w:eastAsia="彩虹粗仿宋" w:hAnsi="Calibri" w:cs="宋体"/>
          <w:color w:val="000000"/>
          <w:sz w:val="32"/>
          <w:szCs w:val="32"/>
        </w:rPr>
      </w:pPr>
      <w:r w:rsidRPr="00886A17">
        <w:rPr>
          <w:rFonts w:ascii="彩虹粗仿宋" w:eastAsia="彩虹粗仿宋" w:hAnsi="Calibri" w:cs="宋体" w:hint="eastAsia"/>
          <w:color w:val="000000"/>
          <w:sz w:val="32"/>
          <w:szCs w:val="32"/>
        </w:rPr>
        <w:t>（二）中标供应商需向我行提供增值税专用发票。</w:t>
      </w:r>
    </w:p>
    <w:sectPr w:rsidR="002E7CAD" w:rsidRPr="00CE495E" w:rsidSect="003A7DF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4BB2" w:rsidRDefault="001C4BB2" w:rsidP="005F5F5D">
      <w:r>
        <w:separator/>
      </w:r>
    </w:p>
  </w:endnote>
  <w:endnote w:type="continuationSeparator" w:id="0">
    <w:p w:rsidR="001C4BB2" w:rsidRDefault="001C4BB2" w:rsidP="005F5F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彩虹粗仿宋">
    <w:panose1 w:val="03000509000000000000"/>
    <w:charset w:val="86"/>
    <w:family w:val="script"/>
    <w:pitch w:val="fixed"/>
    <w:sig w:usb0="00000001" w:usb1="080E0000" w:usb2="00000010" w:usb3="00000000" w:csb0="00040000" w:csb1="00000000"/>
  </w:font>
  <w:font w:name="彩虹黑体">
    <w:panose1 w:val="03000509000000000000"/>
    <w:charset w:val="86"/>
    <w:family w:val="script"/>
    <w:pitch w:val="fixed"/>
    <w:sig w:usb0="00000001" w:usb1="080E0000" w:usb2="00000010" w:usb3="00000000" w:csb0="00040000" w:csb1="00000000"/>
  </w:font>
  <w:font w:name="_5b8b_4f53">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4BB2" w:rsidRDefault="001C4BB2" w:rsidP="005F5F5D">
      <w:r>
        <w:separator/>
      </w:r>
    </w:p>
  </w:footnote>
  <w:footnote w:type="continuationSeparator" w:id="0">
    <w:p w:rsidR="001C4BB2" w:rsidRDefault="001C4BB2" w:rsidP="005F5F5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2"/>
  <w:bordersDoNotSurroundHeader/>
  <w:bordersDoNotSurroundFooter/>
  <w:activeWritingStyle w:appName="MSWord" w:lang="en-US" w:vendorID="64" w:dllVersion="131078" w:nlCheck="1" w:checkStyle="0"/>
  <w:activeWritingStyle w:appName="MSWord" w:lang="zh-CN" w:vendorID="64" w:dllVersion="131077" w:nlCheck="1" w:checkStyle="1"/>
  <w:proofState w:spelling="clean" w:grammar="clean"/>
  <w:defaultTabStop w:val="420"/>
  <w:drawingGridHorizontalSpacing w:val="105"/>
  <w:drawingGridVerticalSpacing w:val="156"/>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0BE2"/>
    <w:rsid w:val="00001F19"/>
    <w:rsid w:val="00024EE3"/>
    <w:rsid w:val="00052595"/>
    <w:rsid w:val="001228D6"/>
    <w:rsid w:val="001805BD"/>
    <w:rsid w:val="00194562"/>
    <w:rsid w:val="001C4BB2"/>
    <w:rsid w:val="001F2A1E"/>
    <w:rsid w:val="002728BC"/>
    <w:rsid w:val="00281CDE"/>
    <w:rsid w:val="002979D0"/>
    <w:rsid w:val="002C63D4"/>
    <w:rsid w:val="002E48B6"/>
    <w:rsid w:val="002E7CAD"/>
    <w:rsid w:val="003635B7"/>
    <w:rsid w:val="003A7DF6"/>
    <w:rsid w:val="003F274F"/>
    <w:rsid w:val="003F421D"/>
    <w:rsid w:val="00416386"/>
    <w:rsid w:val="00424A86"/>
    <w:rsid w:val="00445E0E"/>
    <w:rsid w:val="004467FF"/>
    <w:rsid w:val="00491483"/>
    <w:rsid w:val="004949C9"/>
    <w:rsid w:val="00494BC7"/>
    <w:rsid w:val="00495970"/>
    <w:rsid w:val="005242FB"/>
    <w:rsid w:val="005F5F5D"/>
    <w:rsid w:val="00645262"/>
    <w:rsid w:val="00655849"/>
    <w:rsid w:val="00661AB9"/>
    <w:rsid w:val="0067625C"/>
    <w:rsid w:val="007046A9"/>
    <w:rsid w:val="00711A6C"/>
    <w:rsid w:val="0073576C"/>
    <w:rsid w:val="007401FE"/>
    <w:rsid w:val="007A1FA0"/>
    <w:rsid w:val="007E1C48"/>
    <w:rsid w:val="00811D1D"/>
    <w:rsid w:val="00817A5E"/>
    <w:rsid w:val="00886A17"/>
    <w:rsid w:val="008B20DF"/>
    <w:rsid w:val="00920F6B"/>
    <w:rsid w:val="00922C39"/>
    <w:rsid w:val="00941EE7"/>
    <w:rsid w:val="009B0BED"/>
    <w:rsid w:val="00A96941"/>
    <w:rsid w:val="00AB7C4B"/>
    <w:rsid w:val="00AE1ACE"/>
    <w:rsid w:val="00AF0899"/>
    <w:rsid w:val="00B42FC7"/>
    <w:rsid w:val="00B84C4C"/>
    <w:rsid w:val="00B87B4E"/>
    <w:rsid w:val="00C60BE2"/>
    <w:rsid w:val="00C778E6"/>
    <w:rsid w:val="00C778EE"/>
    <w:rsid w:val="00CA7C1D"/>
    <w:rsid w:val="00CE495E"/>
    <w:rsid w:val="00D1726D"/>
    <w:rsid w:val="00D2395D"/>
    <w:rsid w:val="00E05768"/>
    <w:rsid w:val="00E52975"/>
    <w:rsid w:val="00E87F64"/>
    <w:rsid w:val="00F0316F"/>
    <w:rsid w:val="00F53ECD"/>
    <w:rsid w:val="00F62789"/>
    <w:rsid w:val="00F67347"/>
    <w:rsid w:val="00FD46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F5F5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F5F5D"/>
    <w:rPr>
      <w:sz w:val="18"/>
      <w:szCs w:val="18"/>
    </w:rPr>
  </w:style>
  <w:style w:type="paragraph" w:styleId="a4">
    <w:name w:val="footer"/>
    <w:basedOn w:val="a"/>
    <w:link w:val="Char0"/>
    <w:uiPriority w:val="99"/>
    <w:unhideWhenUsed/>
    <w:rsid w:val="005F5F5D"/>
    <w:pPr>
      <w:tabs>
        <w:tab w:val="center" w:pos="4153"/>
        <w:tab w:val="right" w:pos="8306"/>
      </w:tabs>
      <w:snapToGrid w:val="0"/>
      <w:jc w:val="left"/>
    </w:pPr>
    <w:rPr>
      <w:sz w:val="18"/>
      <w:szCs w:val="18"/>
    </w:rPr>
  </w:style>
  <w:style w:type="character" w:customStyle="1" w:styleId="Char0">
    <w:name w:val="页脚 Char"/>
    <w:basedOn w:val="a0"/>
    <w:link w:val="a4"/>
    <w:uiPriority w:val="99"/>
    <w:rsid w:val="005F5F5D"/>
    <w:rPr>
      <w:sz w:val="18"/>
      <w:szCs w:val="18"/>
    </w:rPr>
  </w:style>
  <w:style w:type="paragraph" w:styleId="a5">
    <w:name w:val="Balloon Text"/>
    <w:basedOn w:val="a"/>
    <w:link w:val="Char1"/>
    <w:uiPriority w:val="99"/>
    <w:semiHidden/>
    <w:unhideWhenUsed/>
    <w:rsid w:val="003A7DF6"/>
    <w:rPr>
      <w:sz w:val="18"/>
      <w:szCs w:val="18"/>
    </w:rPr>
  </w:style>
  <w:style w:type="character" w:customStyle="1" w:styleId="Char1">
    <w:name w:val="批注框文本 Char"/>
    <w:basedOn w:val="a0"/>
    <w:link w:val="a5"/>
    <w:uiPriority w:val="99"/>
    <w:semiHidden/>
    <w:rsid w:val="003A7DF6"/>
    <w:rPr>
      <w:sz w:val="18"/>
      <w:szCs w:val="18"/>
    </w:rPr>
  </w:style>
  <w:style w:type="paragraph" w:styleId="a6">
    <w:name w:val="List Paragraph"/>
    <w:basedOn w:val="a"/>
    <w:uiPriority w:val="34"/>
    <w:qFormat/>
    <w:rsid w:val="00F67347"/>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F5F5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F5F5D"/>
    <w:rPr>
      <w:sz w:val="18"/>
      <w:szCs w:val="18"/>
    </w:rPr>
  </w:style>
  <w:style w:type="paragraph" w:styleId="a4">
    <w:name w:val="footer"/>
    <w:basedOn w:val="a"/>
    <w:link w:val="Char0"/>
    <w:uiPriority w:val="99"/>
    <w:unhideWhenUsed/>
    <w:rsid w:val="005F5F5D"/>
    <w:pPr>
      <w:tabs>
        <w:tab w:val="center" w:pos="4153"/>
        <w:tab w:val="right" w:pos="8306"/>
      </w:tabs>
      <w:snapToGrid w:val="0"/>
      <w:jc w:val="left"/>
    </w:pPr>
    <w:rPr>
      <w:sz w:val="18"/>
      <w:szCs w:val="18"/>
    </w:rPr>
  </w:style>
  <w:style w:type="character" w:customStyle="1" w:styleId="Char0">
    <w:name w:val="页脚 Char"/>
    <w:basedOn w:val="a0"/>
    <w:link w:val="a4"/>
    <w:uiPriority w:val="99"/>
    <w:rsid w:val="005F5F5D"/>
    <w:rPr>
      <w:sz w:val="18"/>
      <w:szCs w:val="18"/>
    </w:rPr>
  </w:style>
  <w:style w:type="paragraph" w:styleId="a5">
    <w:name w:val="Balloon Text"/>
    <w:basedOn w:val="a"/>
    <w:link w:val="Char1"/>
    <w:uiPriority w:val="99"/>
    <w:semiHidden/>
    <w:unhideWhenUsed/>
    <w:rsid w:val="003A7DF6"/>
    <w:rPr>
      <w:sz w:val="18"/>
      <w:szCs w:val="18"/>
    </w:rPr>
  </w:style>
  <w:style w:type="character" w:customStyle="1" w:styleId="Char1">
    <w:name w:val="批注框文本 Char"/>
    <w:basedOn w:val="a0"/>
    <w:link w:val="a5"/>
    <w:uiPriority w:val="99"/>
    <w:semiHidden/>
    <w:rsid w:val="003A7DF6"/>
    <w:rPr>
      <w:sz w:val="18"/>
      <w:szCs w:val="18"/>
    </w:rPr>
  </w:style>
  <w:style w:type="paragraph" w:styleId="a6">
    <w:name w:val="List Paragraph"/>
    <w:basedOn w:val="a"/>
    <w:uiPriority w:val="34"/>
    <w:qFormat/>
    <w:rsid w:val="00F67347"/>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3358331">
      <w:bodyDiv w:val="1"/>
      <w:marLeft w:val="0"/>
      <w:marRight w:val="0"/>
      <w:marTop w:val="0"/>
      <w:marBottom w:val="0"/>
      <w:divBdr>
        <w:top w:val="none" w:sz="0" w:space="0" w:color="auto"/>
        <w:left w:val="none" w:sz="0" w:space="0" w:color="auto"/>
        <w:bottom w:val="none" w:sz="0" w:space="0" w:color="auto"/>
        <w:right w:val="none" w:sz="0" w:space="0" w:color="auto"/>
      </w:divBdr>
    </w:div>
    <w:div w:id="1389258123">
      <w:bodyDiv w:val="1"/>
      <w:marLeft w:val="0"/>
      <w:marRight w:val="0"/>
      <w:marTop w:val="0"/>
      <w:marBottom w:val="0"/>
      <w:divBdr>
        <w:top w:val="none" w:sz="0" w:space="0" w:color="auto"/>
        <w:left w:val="none" w:sz="0" w:space="0" w:color="auto"/>
        <w:bottom w:val="none" w:sz="0" w:space="0" w:color="auto"/>
        <w:right w:val="none" w:sz="0" w:space="0" w:color="auto"/>
      </w:divBdr>
    </w:div>
    <w:div w:id="1578250856">
      <w:bodyDiv w:val="1"/>
      <w:marLeft w:val="0"/>
      <w:marRight w:val="0"/>
      <w:marTop w:val="0"/>
      <w:marBottom w:val="0"/>
      <w:divBdr>
        <w:top w:val="none" w:sz="0" w:space="0" w:color="auto"/>
        <w:left w:val="none" w:sz="0" w:space="0" w:color="auto"/>
        <w:bottom w:val="none" w:sz="0" w:space="0" w:color="auto"/>
        <w:right w:val="none" w:sz="0" w:space="0" w:color="auto"/>
      </w:divBdr>
    </w:div>
    <w:div w:id="17158843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183</Words>
  <Characters>1046</Characters>
  <Application>Microsoft Office Word</Application>
  <DocSecurity>0</DocSecurity>
  <Lines>8</Lines>
  <Paragraphs>2</Paragraphs>
  <ScaleCrop>false</ScaleCrop>
  <Company>Microsoft</Company>
  <LinksUpToDate>false</LinksUpToDate>
  <CharactersWithSpaces>1227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Apache POI</dc:creator>
  <cp:lastModifiedBy>秦志坚</cp:lastModifiedBy>
  <cp:revision>3</cp:revision>
  <cp:lastPrinted>2023-12-21T07:27:00Z</cp:lastPrinted>
  <dcterms:created xsi:type="dcterms:W3CDTF">2023-12-22T01:38:00Z</dcterms:created>
  <dcterms:modified xsi:type="dcterms:W3CDTF">2023-12-22T01:41:00Z</dcterms:modified>
</cp:coreProperties>
</file>